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Latvijas Jaunā teātra institūta informācija medijiem</w:t>
      </w:r>
      <w:r w:rsidDel="00000000" w:rsidR="00000000" w:rsidRPr="00000000">
        <w:rPr>
          <w:rtl w:val="0"/>
        </w:rPr>
      </w:r>
    </w:p>
    <w:p w:rsidR="00000000" w:rsidDel="00000000" w:rsidP="00000000" w:rsidRDefault="00000000" w:rsidRPr="00000000" w14:paraId="00000002">
      <w:pPr>
        <w:rPr>
          <w:highlight w:val="white"/>
        </w:rPr>
      </w:pPr>
      <w:r w:rsidDel="00000000" w:rsidR="00000000" w:rsidRPr="00000000">
        <w:rPr>
          <w:rFonts w:ascii="Arial" w:cs="Arial" w:eastAsia="Arial" w:hAnsi="Arial"/>
          <w:sz w:val="20"/>
          <w:szCs w:val="20"/>
          <w:highlight w:val="white"/>
          <w:rtl w:val="0"/>
        </w:rPr>
        <w:t xml:space="preserve">Rīgā, 2025. gada 22. jūlijā</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280" w:before="28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Starptautiskais teātra festivāls “Homo Novus” aicina uz 24 stundu kultūras ceļojumu Daugavpilī</w:t>
      </w:r>
    </w:p>
    <w:p w:rsidR="00000000" w:rsidDel="00000000" w:rsidP="00000000" w:rsidRDefault="00000000" w:rsidRPr="00000000" w14:paraId="00000005">
      <w:pPr>
        <w:spacing w:after="280" w:before="28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Šogad, svinot savu 30. jubileju, starptautiskais jaunā teātra festivāls “Homo Novus” atgriezīsies arī savā vēsturiskajā sākumpunktā – Daugavpilī, 13. septembrī noslēdzot festivālu ar unikālu 24 stundu kultūras programmu. Diennakti ilgais ceļojums apvienos teātri, literatūru, kustību mākslu, mūziku un laikmetīgo cirku, piedāvājot apmeklētājiem neaizmirstamu pieredzi dažādās Daugavpils vietās – no teātra skatuves līdz pat cietokšņa sienām.</w:t>
      </w:r>
    </w:p>
    <w:p w:rsidR="00000000" w:rsidDel="00000000" w:rsidP="00000000" w:rsidRDefault="00000000" w:rsidRPr="00000000" w14:paraId="00000006">
      <w:pP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“Pirms 30 gadiem Daugavpils </w:t>
      </w:r>
      <w:r w:rsidDel="00000000" w:rsidR="00000000" w:rsidRPr="00000000">
        <w:rPr>
          <w:rFonts w:ascii="Arial" w:cs="Arial" w:eastAsia="Arial" w:hAnsi="Arial"/>
          <w:sz w:val="22"/>
          <w:szCs w:val="22"/>
          <w:rtl w:val="0"/>
        </w:rPr>
        <w:t xml:space="preserve">bija diezgan graujoša ar tās vidi un neiespējamo teātri</w:t>
      </w:r>
      <w:r w:rsidDel="00000000" w:rsidR="00000000" w:rsidRPr="00000000">
        <w:rPr>
          <w:rFonts w:ascii="Arial" w:cs="Arial" w:eastAsia="Arial" w:hAnsi="Arial"/>
          <w:sz w:val="22"/>
          <w:szCs w:val="22"/>
          <w:rtl w:val="0"/>
        </w:rPr>
        <w:t xml:space="preserve">. Tur nekas nebija teātrim, izņemot lielo zāli ar dīvainu, bet labu akustiku un absolūti neaprīkotām telpām. Nebija skaidrs, vai izdzīvosim, tādēļ man likās, ka vajag nevis kaut ko pamazām klabināt, un knibināt, bet radīt kaut ko jaudīgu,” festivāla pirmsākumu atceras tā idejas autors, režisors Pēteris Krilovs. </w:t>
      </w:r>
    </w:p>
    <w:p w:rsidR="00000000" w:rsidDel="00000000" w:rsidP="00000000" w:rsidRDefault="00000000" w:rsidRPr="00000000" w14:paraId="00000007">
      <w:pP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“Deviņdesmitie gadi teātra mākslā Latvijā un visā Austrumeiropā bija paradigmu pārslēgšanas laiks. Latvijā bija vienīgi repertuāra teātri, bet mēs ar “Homo Novus” parādījām, ka var savādāk! Mēs Daugavpilī radījām papildu enerģiju un iespējas, lai studentiem būtu kas vairāk par latviešu teātra vārīšanos tādā lēnā putriņā,” stāsta režisors.</w:t>
      </w:r>
    </w:p>
    <w:p w:rsidR="00000000" w:rsidDel="00000000" w:rsidP="00000000" w:rsidRDefault="00000000" w:rsidRPr="00000000" w14:paraId="00000008">
      <w:pP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Daugavpils programma sāksies pulksten 7.00, pulcējoties Rīgas pasažieru stacijā uz 1. perona, lai kopīgi dotos ceļā uz festivāla pirmo norises vietu. Vilciens aties 7.31, un brauciens ilgs 3,5 stundas. Tā laikā paredzēti performatīvi literāro oriģināldarbu lasījumi sadarbībā ar žurnālu “Strāva” par tēmu – aizliegtais.</w:t>
      </w:r>
    </w:p>
    <w:p w:rsidR="00000000" w:rsidDel="00000000" w:rsidP="00000000" w:rsidRDefault="00000000" w:rsidRPr="00000000" w14:paraId="00000009">
      <w:pP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Ierodoties Daugavpilī, pulksten 11.00 no Daugavpils pasažieru stacijas sāksies izzinoša ekskursija “Hi!Story”, lai Iepazītu Latgalē dzimušas personības un šodienas varoņus, ko nodrošinās vietējā biedrība “New East”. </w:t>
      </w:r>
    </w:p>
    <w:p w:rsidR="00000000" w:rsidDel="00000000" w:rsidP="00000000" w:rsidRDefault="00000000" w:rsidRPr="00000000" w14:paraId="0000000A">
      <w:pPr>
        <w:spacing w:before="28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Programmas centrā – trīs starptautiskas viesizrādes</w:t>
      </w:r>
    </w:p>
    <w:p w:rsidR="00000000" w:rsidDel="00000000" w:rsidP="00000000" w:rsidRDefault="00000000" w:rsidRPr="00000000" w14:paraId="0000000B">
      <w:pPr>
        <w:spacing w:after="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Daugavpils programmas centrālie notikumi būs trīs starptautisku viesmākslinieku izrādes, kas liks domāt, izklaidēs un sasmīdinās. </w:t>
      </w:r>
    </w:p>
    <w:p w:rsidR="00000000" w:rsidDel="00000000" w:rsidP="00000000" w:rsidRDefault="00000000" w:rsidRPr="00000000" w14:paraId="0000000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Pulksten 14.00 Daugavpils teātrī (Rīgas ielā 22a, Daugavpilī) notiks čehu režisores Andreas Miltnerovas un gaismu mākslinieka Jana Komareka kustību teātra izrāde “Varas spēle” par kontroles ilūziju, klusēšanu un varas struktūrām. </w:t>
      </w:r>
      <w:r w:rsidDel="00000000" w:rsidR="00000000" w:rsidRPr="00000000">
        <w:rPr>
          <w:rFonts w:ascii="Arial" w:cs="Arial" w:eastAsia="Arial" w:hAnsi="Arial"/>
          <w:color w:val="000000"/>
          <w:sz w:val="22"/>
          <w:szCs w:val="22"/>
          <w:rtl w:val="0"/>
        </w:rPr>
        <w:t xml:space="preserve">Autori veidojuši šo darbu, jūtot personīgu nepieciešamību reaģēt uz dezinformāciju par Covid-19, klimata pārmaiņām un karu Ukrainā.</w:t>
      </w:r>
      <w:r w:rsidDel="00000000" w:rsidR="00000000" w:rsidRPr="00000000">
        <w:rPr>
          <w:rtl w:val="0"/>
        </w:rPr>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Pulksten 18.00 Daugavpils Universitātes koncertzālē V-13 (Vienības ielā 13, Daugavpilī) notiks britu mākslinieku Džo Fongas un Džo Oranža muzikālā dejas izrāde “Visu atlikušo mūžu” ar cirka elementiem, kopīgām spēlēm un daudz prieka. Viņi ir starptautiski atzīti mākslinieki, kas pa abiem kopā uz skatuves aizvadījuši vairāk nekā 100 gadus. Ņemot talkā publikas iemīļoto dziesmu izlasi, žūksni loterijas biļešu un šķipsniņu videi draudzīga optimisma, viņi rada prieka, svinīguma un smieklu pilnu izrādi. </w:t>
      </w:r>
    </w:p>
    <w:p w:rsidR="00000000" w:rsidDel="00000000" w:rsidP="00000000" w:rsidRDefault="00000000" w:rsidRPr="00000000" w14:paraId="0000000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Pulksten 21.00 izteiksmīgais bulgāru performeris un kvīru ikona Ivo Dimčevs uzstāsies ar izrādi “Selfiju koncerts”. K</w:t>
      </w:r>
      <w:r w:rsidDel="00000000" w:rsidR="00000000" w:rsidRPr="00000000">
        <w:rPr>
          <w:rFonts w:ascii="Arial" w:cs="Arial" w:eastAsia="Arial" w:hAnsi="Arial"/>
          <w:color w:val="000000"/>
          <w:sz w:val="22"/>
          <w:szCs w:val="22"/>
          <w:rtl w:val="0"/>
        </w:rPr>
        <w:t xml:space="preserve">atra Ivo uzstāšanās ir improvizēta un neatkārtojama, </w:t>
      </w:r>
      <w:r w:rsidDel="00000000" w:rsidR="00000000" w:rsidRPr="00000000">
        <w:rPr>
          <w:rFonts w:ascii="Arial" w:cs="Arial" w:eastAsia="Arial" w:hAnsi="Arial"/>
          <w:sz w:val="22"/>
          <w:szCs w:val="22"/>
          <w:rtl w:val="0"/>
        </w:rPr>
        <w:t xml:space="preserve">t</w:t>
      </w:r>
      <w:r w:rsidDel="00000000" w:rsidR="00000000" w:rsidRPr="00000000">
        <w:rPr>
          <w:rFonts w:ascii="Arial" w:cs="Arial" w:eastAsia="Arial" w:hAnsi="Arial"/>
          <w:color w:val="000000"/>
          <w:sz w:val="22"/>
          <w:szCs w:val="22"/>
          <w:rtl w:val="0"/>
        </w:rPr>
        <w:t xml:space="preserve">o raksturo teicams muzikālais izpildījums, izteiksmīga žestikulācija.</w:t>
      </w:r>
    </w:p>
    <w:p w:rsidR="00000000" w:rsidDel="00000000" w:rsidP="00000000" w:rsidRDefault="00000000" w:rsidRPr="00000000" w14:paraId="00000011">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2">
      <w:pPr>
        <w:jc w:val="both"/>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Festivāla svinības</w:t>
      </w:r>
      <w:r w:rsidDel="00000000" w:rsidR="00000000" w:rsidRPr="00000000">
        <w:rPr>
          <w:rtl w:val="0"/>
        </w:rPr>
      </w:r>
    </w:p>
    <w:p w:rsidR="00000000" w:rsidDel="00000000" w:rsidP="00000000" w:rsidRDefault="00000000" w:rsidRPr="00000000" w14:paraId="0000001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Atzīmējot festivāla 30. gadadienu, pulksten 15.00 Daugavpils teātra foajē būs festivāla svētku tosts, svinības un sarunas ar pirmā festivāla veidotājiem un šodienas Daugavpils kultūras dzīves radītājiem. </w:t>
      </w:r>
    </w:p>
    <w:p w:rsidR="00000000" w:rsidDel="00000000" w:rsidP="00000000" w:rsidRDefault="00000000" w:rsidRPr="00000000" w14:paraId="00000014">
      <w:pP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“Apbrīnojamākais “Homo Novus” stāstā ir tas, ka festivāls joprojām ir dzīvs. Ir mainījusies programma, </w:t>
      </w:r>
      <w:r w:rsidDel="00000000" w:rsidR="00000000" w:rsidRPr="00000000">
        <w:rPr>
          <w:rFonts w:ascii="Arial" w:cs="Arial" w:eastAsia="Arial" w:hAnsi="Arial"/>
          <w:sz w:val="22"/>
          <w:szCs w:val="22"/>
          <w:rtl w:val="0"/>
        </w:rPr>
        <w:t xml:space="preserve">saktu punkti</w:t>
      </w:r>
      <w:r w:rsidDel="00000000" w:rsidR="00000000" w:rsidRPr="00000000">
        <w:rPr>
          <w:rFonts w:ascii="Arial" w:cs="Arial" w:eastAsia="Arial" w:hAnsi="Arial"/>
          <w:sz w:val="22"/>
          <w:szCs w:val="22"/>
          <w:rtl w:val="0"/>
        </w:rPr>
        <w:t xml:space="preserve">, uzsvari, bet festivāls nav mainījies pēc savas būtības. Tas ir reti. Parasti šādi festivāli ātri un koši uzzied un pēc tam tikpat ātri nomirst. Tur ir kaut kas “Homo Novus” ģenētikā. To iestādījām tik precīzi, ka tas dzīvo pāri laikam un pasaules problēmām,” atzīst Krilovs.</w:t>
      </w:r>
    </w:p>
    <w:p w:rsidR="00000000" w:rsidDel="00000000" w:rsidP="00000000" w:rsidRDefault="00000000" w:rsidRPr="00000000" w14:paraId="00000015">
      <w:pP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Dienas izskaņā no pulksten 23.00 uzstāsies tekstgrupa “Orbīta” ar dzīvo performanci, kuru pavadīs Staņislava Judina improvizācijas (kontrabass) un Daugavpilī noklausītas skaņas un trokšņi. Notikumu varēs apmeklēt ikviens interesents – atrašanās vieta pilsētvidē tiks precizēta.</w:t>
      </w:r>
    </w:p>
    <w:p w:rsidR="00000000" w:rsidDel="00000000" w:rsidP="00000000" w:rsidRDefault="00000000" w:rsidRPr="00000000" w14:paraId="00000016">
      <w:pPr>
        <w:spacing w:after="280" w:before="2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Izturīgākie festivāla viesi kopīgi dosies braucienā uz Rīgu ar nakts vilcienu 3.40, kas Rīgā ieradīsies pulksten 7.00. Brauciena laikā iespējamas arī dejas. </w:t>
      </w:r>
    </w:p>
    <w:p w:rsidR="00000000" w:rsidDel="00000000" w:rsidP="00000000" w:rsidRDefault="00000000" w:rsidRPr="00000000" w14:paraId="0000001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Biļetes uz atsevišķām Daugavpils programmas izrādēm būs nopērkamas augustā, taču jau no šodienas iespējams iegādāties </w:t>
      </w:r>
      <w:hyperlink r:id="rId7">
        <w:r w:rsidDel="00000000" w:rsidR="00000000" w:rsidRPr="00000000">
          <w:rPr>
            <w:rFonts w:ascii="Arial" w:cs="Arial" w:eastAsia="Arial" w:hAnsi="Arial"/>
            <w:color w:val="1155cc"/>
            <w:sz w:val="22"/>
            <w:szCs w:val="22"/>
            <w:u w:val="single"/>
            <w:rtl w:val="0"/>
          </w:rPr>
          <w:t xml:space="preserve">“ceļojuma komplektu”</w:t>
        </w:r>
      </w:hyperlink>
      <w:r w:rsidDel="00000000" w:rsidR="00000000" w:rsidRPr="00000000">
        <w:rPr>
          <w:rFonts w:ascii="Arial" w:cs="Arial" w:eastAsia="Arial" w:hAnsi="Arial"/>
          <w:sz w:val="22"/>
          <w:szCs w:val="22"/>
          <w:rtl w:val="0"/>
        </w:rPr>
        <w:t xml:space="preserve">, kura cenā ietverti visi Daugavpils programmas notikumi, </w:t>
      </w:r>
      <w:r w:rsidDel="00000000" w:rsidR="00000000" w:rsidRPr="00000000">
        <w:rPr>
          <w:rFonts w:ascii="Arial" w:cs="Arial" w:eastAsia="Arial" w:hAnsi="Arial"/>
          <w:sz w:val="22"/>
          <w:szCs w:val="22"/>
          <w:rtl w:val="0"/>
        </w:rPr>
        <w:t xml:space="preserve">kā arī vilciena biļete “Rīga-Daugavpils-Rīga”. </w:t>
      </w:r>
      <w:r w:rsidDel="00000000" w:rsidR="00000000" w:rsidRPr="00000000">
        <w:rPr>
          <w:rtl w:val="0"/>
        </w:rPr>
      </w:r>
    </w:p>
    <w:p w:rsidR="00000000" w:rsidDel="00000000" w:rsidP="00000000" w:rsidRDefault="00000000" w:rsidRPr="00000000" w14:paraId="0000001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 viesmīlību Daugavpilī gādās “Homo Novus” partneri: biedrība “New East”, Daugavpils teātris, Daugavpils Universitāte un </w:t>
      </w:r>
      <w:r w:rsidDel="00000000" w:rsidR="00000000" w:rsidRPr="00000000">
        <w:rPr>
          <w:rFonts w:ascii="Arial" w:cs="Arial" w:eastAsia="Arial" w:hAnsi="Arial"/>
          <w:sz w:val="22"/>
          <w:szCs w:val="22"/>
          <w:rtl w:val="0"/>
        </w:rPr>
        <w:t xml:space="preserve">kultūrvieta “V-13”.</w:t>
      </w:r>
      <w:r w:rsidDel="00000000" w:rsidR="00000000" w:rsidRPr="00000000">
        <w:rPr>
          <w:rtl w:val="0"/>
        </w:rPr>
      </w:r>
    </w:p>
    <w:p w:rsidR="00000000" w:rsidDel="00000000" w:rsidP="00000000" w:rsidRDefault="00000000" w:rsidRPr="00000000" w14:paraId="0000001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“Homo Novus” Daugavpils programmas norisi atbalsta “British Council” pārstāvniecība Latvijā.</w:t>
      </w:r>
    </w:p>
    <w:p w:rsidR="00000000" w:rsidDel="00000000" w:rsidP="00000000" w:rsidRDefault="00000000" w:rsidRPr="00000000" w14:paraId="0000001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Plašāka informācija: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Inga Tauriņa,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e-pasts: inga@theatre.lv; tel. 26564629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www.homonovus.lv</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spacing w:after="280" w:before="28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0"/>
          <w:szCs w:val="20"/>
        </w:rPr>
      </w:pP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right"/>
      <w:rPr/>
    </w:pPr>
    <w:r w:rsidDel="00000000" w:rsidR="00000000" w:rsidRPr="00000000">
      <w:rPr/>
      <w:drawing>
        <wp:inline distB="0" distT="0" distL="0" distR="0">
          <wp:extent cx="1403810" cy="738368"/>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03810" cy="738368"/>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v"/>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B77929"/>
    <w:rPr>
      <w:rFonts w:ascii="Times New Roman" w:cs="Times New Roman" w:eastAsia="Times New Roman" w:hAnsi="Times New Roman"/>
      <w:b w:val="1"/>
      <w:bCs w:val="1"/>
      <w:sz w:val="27"/>
      <w:szCs w:val="27"/>
      <w:lang w:eastAsia="en-GB"/>
    </w:rPr>
  </w:style>
  <w:style w:type="paragraph" w:styleId="NormalWeb">
    <w:name w:val="Normal (Web)"/>
    <w:basedOn w:val="Normal"/>
    <w:uiPriority w:val="99"/>
    <w:semiHidden w:val="1"/>
    <w:unhideWhenUsed w:val="1"/>
    <w:rsid w:val="00B77929"/>
    <w:pPr>
      <w:spacing w:after="100" w:afterAutospacing="1" w:before="100" w:beforeAutospacing="1"/>
    </w:pPr>
  </w:style>
  <w:style w:type="character" w:styleId="Strong">
    <w:name w:val="Strong"/>
    <w:basedOn w:val="DefaultParagraphFont"/>
    <w:uiPriority w:val="22"/>
    <w:qFormat w:val="1"/>
    <w:rsid w:val="00B77929"/>
    <w:rPr>
      <w:b w:val="1"/>
      <w:bCs w:val="1"/>
    </w:rPr>
  </w:style>
  <w:style w:type="character" w:styleId="Emphasis">
    <w:name w:val="Emphasis"/>
    <w:basedOn w:val="DefaultParagraphFont"/>
    <w:uiPriority w:val="20"/>
    <w:qFormat w:val="1"/>
    <w:rsid w:val="00B77929"/>
    <w:rPr>
      <w:i w:val="1"/>
      <w:iCs w:val="1"/>
    </w:rPr>
  </w:style>
  <w:style w:type="character" w:styleId="Hyperlink">
    <w:name w:val="Hyperlink"/>
    <w:basedOn w:val="DefaultParagraphFont"/>
    <w:uiPriority w:val="99"/>
    <w:semiHidden w:val="1"/>
    <w:unhideWhenUsed w:val="1"/>
    <w:rsid w:val="00B77929"/>
    <w:rPr>
      <w:color w:val="0000ff"/>
      <w:u w:val="single"/>
    </w:rPr>
  </w:style>
  <w:style w:type="paragraph" w:styleId="Header">
    <w:name w:val="header"/>
    <w:basedOn w:val="Normal"/>
    <w:link w:val="HeaderChar"/>
    <w:uiPriority w:val="99"/>
    <w:unhideWhenUsed w:val="1"/>
    <w:rsid w:val="00B77929"/>
    <w:pPr>
      <w:tabs>
        <w:tab w:val="center" w:pos="4513"/>
        <w:tab w:val="right" w:pos="9026"/>
      </w:tabs>
    </w:pPr>
  </w:style>
  <w:style w:type="character" w:styleId="HeaderChar" w:customStyle="1">
    <w:name w:val="Header Char"/>
    <w:basedOn w:val="DefaultParagraphFont"/>
    <w:link w:val="Header"/>
    <w:uiPriority w:val="99"/>
    <w:rsid w:val="00B77929"/>
    <w:rPr>
      <w:rFonts w:ascii="Times New Roman" w:cs="Times New Roman" w:eastAsia="Times New Roman" w:hAnsi="Times New Roman"/>
      <w:lang w:eastAsia="en-GB"/>
    </w:rPr>
  </w:style>
  <w:style w:type="paragraph" w:styleId="Footer">
    <w:name w:val="footer"/>
    <w:basedOn w:val="Normal"/>
    <w:link w:val="FooterChar"/>
    <w:uiPriority w:val="99"/>
    <w:unhideWhenUsed w:val="1"/>
    <w:rsid w:val="00B77929"/>
    <w:pPr>
      <w:tabs>
        <w:tab w:val="center" w:pos="4513"/>
        <w:tab w:val="right" w:pos="9026"/>
      </w:tabs>
    </w:pPr>
  </w:style>
  <w:style w:type="character" w:styleId="FooterChar" w:customStyle="1">
    <w:name w:val="Footer Char"/>
    <w:basedOn w:val="DefaultParagraphFont"/>
    <w:link w:val="Footer"/>
    <w:uiPriority w:val="99"/>
    <w:rsid w:val="00B77929"/>
    <w:rPr>
      <w:rFonts w:ascii="Times New Roman" w:cs="Times New Roman" w:eastAsia="Times New Roman" w:hAnsi="Times New Roman"/>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pmekle.lv/lv/events/homonovus/view/348"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Jn0qwc3fQ2QmM0hAdnTg2Ep6zQ==">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2025-07-09T07:38:00Z</dcterms:created>
  <dc:creator>Microsoft Office User</dc:creator>
</cp:coreProperties>
</file>